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3000375</wp:posOffset>
            </wp:positionH>
            <wp:positionV relativeFrom="paragraph">
              <wp:posOffset>0</wp:posOffset>
            </wp:positionV>
            <wp:extent cx="616527" cy="616527"/>
            <wp:effectExtent b="0" l="0" r="0" t="0"/>
            <wp:wrapNone/>
            <wp:docPr descr="Description: CUSD Logo" id="1" name="image1.gif"/>
            <a:graphic>
              <a:graphicData uri="http://schemas.openxmlformats.org/drawingml/2006/picture">
                <pic:pic>
                  <pic:nvPicPr>
                    <pic:cNvPr descr="Description: CUSD Logo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616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bookmarkStart w:colFirst="0" w:colLast="0" w:name="_ij3glicd3663" w:id="1"/>
      <w:bookmarkEnd w:id="1"/>
      <w:r w:rsidDel="00000000" w:rsidR="00000000" w:rsidRPr="00000000">
        <w:rPr>
          <w:color w:val="000000"/>
          <w:rtl w:val="0"/>
        </w:rPr>
        <w:t xml:space="preserve">                      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/>
      </w:pPr>
      <w:bookmarkStart w:colFirst="0" w:colLast="0" w:name="_m2ilksndqu4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n9zhlgxgll5e" w:id="3"/>
      <w:bookmarkEnd w:id="3"/>
      <w:r w:rsidDel="00000000" w:rsidR="00000000" w:rsidRPr="00000000">
        <w:rPr>
          <w:color w:val="000000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45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Capistrano Unified School District 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262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District English Learner Advisory Committee 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694" w:right="1190" w:firstLine="0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Comité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Asesor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para Aprendi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ces 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Inglés del Distrit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 Escolar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694" w:right="119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694" w:right="119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rtl w:val="0"/>
        </w:rPr>
        <w:t xml:space="preserve">(DELAC)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December 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3,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:00-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0 p.m.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694" w:right="119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14 de diciembre de 2023 de 5:00 pm a 6:30 pm.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5" w:line="240" w:lineRule="auto"/>
        <w:ind w:left="0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</w:t>
      </w:r>
    </w:p>
    <w:tbl>
      <w:tblPr>
        <w:tblStyle w:val="Table1"/>
        <w:tblW w:w="10470.0" w:type="dxa"/>
        <w:jc w:val="left"/>
        <w:tblInd w:w="-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85"/>
        <w:gridCol w:w="4185"/>
        <w:tblGridChange w:id="0">
          <w:tblGrid>
            <w:gridCol w:w="6285"/>
            <w:gridCol w:w="4185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5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Agenda Items 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638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Agenda a Tratar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6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Responsible Person(s)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Personas Responsables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540" w:right="285" w:hanging="45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Welcome-Call to Order, Roll call of Members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4" w:lineRule="auto"/>
              <w:ind w:left="540" w:right="285" w:hanging="45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Llamado a la Orden, Tomar asistencia de los miembros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Rowena Mak - Director II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Office of Language Acquisition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Presentation of  the Agenda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0" w:lineRule="auto"/>
              <w:ind w:left="540" w:hanging="45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Presentación de la 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DELAC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President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540" w:right="377" w:hanging="45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Reading and approval of the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DELAC Minutes 10-12-2023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30" w:lineRule="auto"/>
              <w:ind w:left="540" w:right="202" w:hanging="45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Leer y Aprobar las Minutas de la reunión de DELAC del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30" w:lineRule="auto"/>
              <w:ind w:left="540" w:right="202" w:hanging="45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octubre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 de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DELAC Secretary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Needs Assessment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Encuesta de Necesidades para los 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28" w:lineRule="auto"/>
              <w:ind w:right="47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Rowena Mak - Director II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28" w:lineRule="auto"/>
              <w:ind w:right="47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Office of Language Acquisition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EL Master Plan: instructional programs, staffing, and site goals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focused on ELs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Plan Maestro para aprendices de Inglés : programas de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instrucción,  personal y metas de la escuela que se enfocan en los 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aprendices de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0" w:right="47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Rowena Mak - Director II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0" w:right="47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Office of Language Acquisition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to support your child in reaching reclassification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ELPAC Practice at home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Accessing student information in Parent Portal 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DELAC President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Public Comments/Items for Next Meeting 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331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Comentarios del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úblico/ Temas para 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róxima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unta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DELAC Members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Adjournment 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450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Clausura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DELAC President</w:t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60" w:top="590" w:left="1166" w:right="50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xD1E2_FaZvaV61dBAxrikmolw7D4bxnY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https://docs.google.com/document/d/1Z4exTUMjFmiq68iv2BuisTXbBaaRwlFXBru2fI4UNnk/edit" TargetMode="External"/><Relationship Id="rId8" Type="http://schemas.openxmlformats.org/officeDocument/2006/relationships/hyperlink" Target="https://drive.google.com/file/d/1xD1E2_FaZvaV61dBAxrikmolw7D4bxnY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